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CB0" w:rsidRPr="00C774A6" w:rsidRDefault="00523CB0" w:rsidP="00C774A6">
      <w:pPr>
        <w:jc w:val="both"/>
        <w:rPr>
          <w:b/>
          <w:sz w:val="22"/>
          <w:szCs w:val="22"/>
          <w:u w:val="single"/>
        </w:rPr>
      </w:pPr>
      <w:bookmarkStart w:id="0" w:name="_GoBack"/>
      <w:bookmarkEnd w:id="0"/>
      <w:r w:rsidRPr="00C774A6">
        <w:rPr>
          <w:b/>
          <w:sz w:val="22"/>
          <w:szCs w:val="22"/>
          <w:u w:val="single"/>
        </w:rPr>
        <w:t>1-16-G1</w:t>
      </w:r>
    </w:p>
    <w:p w:rsidR="00523CB0" w:rsidRPr="00C774A6" w:rsidRDefault="00523CB0" w:rsidP="00C774A6">
      <w:pPr>
        <w:jc w:val="both"/>
        <w:rPr>
          <w:sz w:val="22"/>
          <w:szCs w:val="22"/>
        </w:rPr>
      </w:pPr>
      <w:r w:rsidRPr="00C774A6">
        <w:rPr>
          <w:sz w:val="22"/>
          <w:szCs w:val="22"/>
        </w:rPr>
        <w:t>RESOLVED, Upon the Recommendation of the Superintendent of Schools, That the Board of Education hereby accepts the Treasurer's Report for November 2015 with balances as follows:</w:t>
      </w:r>
    </w:p>
    <w:p w:rsidR="00523CB0" w:rsidRPr="00C774A6" w:rsidRDefault="00523CB0" w:rsidP="00C774A6">
      <w:pPr>
        <w:jc w:val="both"/>
        <w:rPr>
          <w:sz w:val="22"/>
          <w:szCs w:val="22"/>
        </w:rPr>
      </w:pPr>
    </w:p>
    <w:p w:rsidR="00523CB0" w:rsidRPr="00C774A6" w:rsidRDefault="00523CB0" w:rsidP="00C774A6">
      <w:pPr>
        <w:tabs>
          <w:tab w:val="left" w:pos="4320"/>
          <w:tab w:val="right" w:pos="5760"/>
        </w:tabs>
        <w:ind w:firstLine="720"/>
        <w:jc w:val="both"/>
        <w:rPr>
          <w:sz w:val="22"/>
          <w:szCs w:val="22"/>
        </w:rPr>
      </w:pPr>
      <w:r w:rsidRPr="00C774A6">
        <w:rPr>
          <w:sz w:val="22"/>
          <w:szCs w:val="22"/>
        </w:rPr>
        <w:t>General Fund</w:t>
      </w:r>
      <w:r w:rsidRPr="00C774A6">
        <w:rPr>
          <w:sz w:val="22"/>
          <w:szCs w:val="22"/>
        </w:rPr>
        <w:tab/>
        <w:t>$</w:t>
      </w:r>
      <w:r w:rsidRPr="00C774A6">
        <w:rPr>
          <w:sz w:val="22"/>
          <w:szCs w:val="22"/>
        </w:rPr>
        <w:tab/>
      </w:r>
      <w:r w:rsidR="00B55BC0" w:rsidRPr="00C774A6">
        <w:rPr>
          <w:sz w:val="22"/>
          <w:szCs w:val="22"/>
        </w:rPr>
        <w:t>4,034,169.82</w:t>
      </w:r>
    </w:p>
    <w:p w:rsidR="00523CB0" w:rsidRPr="00C774A6" w:rsidRDefault="00523CB0" w:rsidP="00C774A6">
      <w:pPr>
        <w:tabs>
          <w:tab w:val="left" w:pos="4320"/>
          <w:tab w:val="right" w:pos="5760"/>
        </w:tabs>
        <w:ind w:firstLine="720"/>
        <w:jc w:val="both"/>
        <w:rPr>
          <w:sz w:val="22"/>
          <w:szCs w:val="22"/>
        </w:rPr>
      </w:pPr>
      <w:r w:rsidRPr="00C774A6">
        <w:rPr>
          <w:sz w:val="22"/>
          <w:szCs w:val="22"/>
        </w:rPr>
        <w:t>Repair Reserve Fund</w:t>
      </w:r>
      <w:r w:rsidRPr="00C774A6">
        <w:rPr>
          <w:sz w:val="22"/>
          <w:szCs w:val="22"/>
        </w:rPr>
        <w:tab/>
        <w:t>$</w:t>
      </w:r>
      <w:r w:rsidRPr="00C774A6">
        <w:rPr>
          <w:sz w:val="22"/>
          <w:szCs w:val="22"/>
        </w:rPr>
        <w:tab/>
      </w:r>
      <w:r w:rsidR="00B55BC0" w:rsidRPr="00C774A6">
        <w:rPr>
          <w:sz w:val="22"/>
          <w:szCs w:val="22"/>
        </w:rPr>
        <w:t>119,565.34</w:t>
      </w:r>
    </w:p>
    <w:p w:rsidR="00523CB0" w:rsidRPr="00C774A6" w:rsidRDefault="00523CB0" w:rsidP="00C774A6">
      <w:pPr>
        <w:tabs>
          <w:tab w:val="left" w:pos="4320"/>
          <w:tab w:val="right" w:pos="5760"/>
        </w:tabs>
        <w:ind w:firstLine="720"/>
        <w:jc w:val="both"/>
        <w:rPr>
          <w:sz w:val="22"/>
          <w:szCs w:val="22"/>
        </w:rPr>
      </w:pPr>
      <w:r w:rsidRPr="00C774A6">
        <w:rPr>
          <w:sz w:val="22"/>
          <w:szCs w:val="22"/>
        </w:rPr>
        <w:t>Unemployment Reserve Fund</w:t>
      </w:r>
      <w:r w:rsidRPr="00C774A6">
        <w:rPr>
          <w:sz w:val="22"/>
          <w:szCs w:val="22"/>
        </w:rPr>
        <w:tab/>
        <w:t>$</w:t>
      </w:r>
      <w:r w:rsidRPr="00C774A6">
        <w:rPr>
          <w:sz w:val="22"/>
          <w:szCs w:val="22"/>
        </w:rPr>
        <w:tab/>
      </w:r>
      <w:r w:rsidR="00B55BC0" w:rsidRPr="00C774A6">
        <w:rPr>
          <w:sz w:val="22"/>
          <w:szCs w:val="22"/>
        </w:rPr>
        <w:t>212,527.75</w:t>
      </w:r>
    </w:p>
    <w:p w:rsidR="00523CB0" w:rsidRPr="00C774A6" w:rsidRDefault="00523CB0" w:rsidP="00C774A6">
      <w:pPr>
        <w:tabs>
          <w:tab w:val="left" w:pos="4320"/>
          <w:tab w:val="right" w:pos="5760"/>
        </w:tabs>
        <w:ind w:firstLine="720"/>
        <w:jc w:val="both"/>
        <w:rPr>
          <w:sz w:val="22"/>
          <w:szCs w:val="22"/>
        </w:rPr>
      </w:pPr>
      <w:r w:rsidRPr="00C774A6">
        <w:rPr>
          <w:sz w:val="22"/>
          <w:szCs w:val="22"/>
        </w:rPr>
        <w:t>Property Loss Reserve Fund</w:t>
      </w:r>
      <w:r w:rsidRPr="00C774A6">
        <w:rPr>
          <w:sz w:val="22"/>
          <w:szCs w:val="22"/>
        </w:rPr>
        <w:tab/>
        <w:t>$</w:t>
      </w:r>
      <w:r w:rsidRPr="00C774A6">
        <w:rPr>
          <w:sz w:val="22"/>
          <w:szCs w:val="22"/>
        </w:rPr>
        <w:tab/>
      </w:r>
      <w:r w:rsidR="00B55BC0" w:rsidRPr="00C774A6">
        <w:rPr>
          <w:sz w:val="22"/>
          <w:szCs w:val="22"/>
        </w:rPr>
        <w:t>44,758.60</w:t>
      </w:r>
    </w:p>
    <w:p w:rsidR="00523CB0" w:rsidRPr="00C774A6" w:rsidRDefault="00523CB0" w:rsidP="00C774A6">
      <w:pPr>
        <w:tabs>
          <w:tab w:val="left" w:pos="4320"/>
          <w:tab w:val="right" w:pos="5760"/>
        </w:tabs>
        <w:ind w:firstLine="720"/>
        <w:jc w:val="both"/>
        <w:rPr>
          <w:sz w:val="22"/>
          <w:szCs w:val="22"/>
        </w:rPr>
      </w:pPr>
      <w:r w:rsidRPr="00C774A6">
        <w:rPr>
          <w:sz w:val="22"/>
          <w:szCs w:val="22"/>
        </w:rPr>
        <w:t>Retirement Reserve Fund</w:t>
      </w:r>
      <w:r w:rsidRPr="00C774A6">
        <w:rPr>
          <w:sz w:val="22"/>
          <w:szCs w:val="22"/>
        </w:rPr>
        <w:tab/>
        <w:t>$</w:t>
      </w:r>
      <w:r w:rsidRPr="00C774A6">
        <w:rPr>
          <w:sz w:val="22"/>
          <w:szCs w:val="22"/>
        </w:rPr>
        <w:tab/>
      </w:r>
      <w:r w:rsidR="00B55BC0" w:rsidRPr="00C774A6">
        <w:rPr>
          <w:sz w:val="22"/>
          <w:szCs w:val="22"/>
        </w:rPr>
        <w:t>867,331.16</w:t>
      </w:r>
    </w:p>
    <w:p w:rsidR="00523CB0" w:rsidRPr="00C774A6" w:rsidRDefault="00523CB0" w:rsidP="00C774A6">
      <w:pPr>
        <w:tabs>
          <w:tab w:val="left" w:pos="4320"/>
          <w:tab w:val="right" w:pos="5760"/>
        </w:tabs>
        <w:ind w:firstLine="720"/>
        <w:jc w:val="both"/>
        <w:rPr>
          <w:sz w:val="22"/>
          <w:szCs w:val="22"/>
        </w:rPr>
      </w:pPr>
      <w:r w:rsidRPr="00C774A6">
        <w:rPr>
          <w:sz w:val="22"/>
          <w:szCs w:val="22"/>
        </w:rPr>
        <w:t>Employee Benefit Reserve Fund</w:t>
      </w:r>
      <w:r w:rsidRPr="00C774A6">
        <w:rPr>
          <w:sz w:val="22"/>
          <w:szCs w:val="22"/>
        </w:rPr>
        <w:tab/>
        <w:t>$</w:t>
      </w:r>
      <w:r w:rsidRPr="00C774A6">
        <w:rPr>
          <w:sz w:val="22"/>
          <w:szCs w:val="22"/>
        </w:rPr>
        <w:tab/>
      </w:r>
      <w:r w:rsidR="00B55BC0" w:rsidRPr="00C774A6">
        <w:rPr>
          <w:sz w:val="22"/>
          <w:szCs w:val="22"/>
        </w:rPr>
        <w:t>208,735.79</w:t>
      </w:r>
    </w:p>
    <w:p w:rsidR="00523CB0" w:rsidRPr="00C774A6" w:rsidRDefault="00523CB0" w:rsidP="00C774A6">
      <w:pPr>
        <w:tabs>
          <w:tab w:val="left" w:pos="4320"/>
          <w:tab w:val="right" w:pos="5760"/>
        </w:tabs>
        <w:ind w:firstLine="720"/>
        <w:jc w:val="both"/>
        <w:rPr>
          <w:sz w:val="22"/>
          <w:szCs w:val="22"/>
        </w:rPr>
      </w:pPr>
      <w:r w:rsidRPr="00C774A6">
        <w:rPr>
          <w:sz w:val="22"/>
          <w:szCs w:val="22"/>
        </w:rPr>
        <w:t>Vehicle Reserve Fund</w:t>
      </w:r>
      <w:r w:rsidRPr="00C774A6">
        <w:rPr>
          <w:sz w:val="22"/>
          <w:szCs w:val="22"/>
        </w:rPr>
        <w:tab/>
        <w:t>$</w:t>
      </w:r>
      <w:r w:rsidRPr="00C774A6">
        <w:rPr>
          <w:sz w:val="22"/>
          <w:szCs w:val="22"/>
        </w:rPr>
        <w:tab/>
      </w:r>
      <w:r w:rsidR="00B55BC0" w:rsidRPr="00C774A6">
        <w:rPr>
          <w:sz w:val="22"/>
          <w:szCs w:val="22"/>
        </w:rPr>
        <w:t>246,585.49</w:t>
      </w:r>
    </w:p>
    <w:p w:rsidR="00523CB0" w:rsidRPr="00C774A6" w:rsidRDefault="00523CB0" w:rsidP="00C774A6">
      <w:pPr>
        <w:tabs>
          <w:tab w:val="left" w:pos="4320"/>
          <w:tab w:val="right" w:pos="5760"/>
        </w:tabs>
        <w:ind w:firstLine="720"/>
        <w:jc w:val="both"/>
        <w:rPr>
          <w:sz w:val="22"/>
          <w:szCs w:val="22"/>
        </w:rPr>
      </w:pPr>
      <w:r w:rsidRPr="00C774A6">
        <w:rPr>
          <w:sz w:val="22"/>
          <w:szCs w:val="22"/>
        </w:rPr>
        <w:t>Capital Reserve Fund</w:t>
      </w:r>
      <w:r w:rsidRPr="00C774A6">
        <w:rPr>
          <w:sz w:val="22"/>
          <w:szCs w:val="22"/>
        </w:rPr>
        <w:tab/>
        <w:t>$</w:t>
      </w:r>
      <w:r w:rsidRPr="00C774A6">
        <w:rPr>
          <w:sz w:val="22"/>
          <w:szCs w:val="22"/>
        </w:rPr>
        <w:tab/>
      </w:r>
      <w:r w:rsidR="00B55BC0" w:rsidRPr="00C774A6">
        <w:rPr>
          <w:sz w:val="22"/>
          <w:szCs w:val="22"/>
        </w:rPr>
        <w:t>687,805.63</w:t>
      </w:r>
    </w:p>
    <w:p w:rsidR="00523CB0" w:rsidRPr="00C774A6" w:rsidRDefault="00523CB0" w:rsidP="00C774A6">
      <w:pPr>
        <w:tabs>
          <w:tab w:val="left" w:pos="4320"/>
          <w:tab w:val="right" w:pos="5760"/>
        </w:tabs>
        <w:ind w:firstLine="720"/>
        <w:jc w:val="both"/>
        <w:rPr>
          <w:sz w:val="22"/>
          <w:szCs w:val="22"/>
        </w:rPr>
      </w:pPr>
      <w:r w:rsidRPr="00C774A6">
        <w:rPr>
          <w:sz w:val="22"/>
          <w:szCs w:val="22"/>
        </w:rPr>
        <w:t>School Lunch Fund</w:t>
      </w:r>
      <w:r w:rsidRPr="00C774A6">
        <w:rPr>
          <w:sz w:val="22"/>
          <w:szCs w:val="22"/>
        </w:rPr>
        <w:tab/>
        <w:t>$</w:t>
      </w:r>
      <w:r w:rsidRPr="00C774A6">
        <w:rPr>
          <w:sz w:val="22"/>
          <w:szCs w:val="22"/>
        </w:rPr>
        <w:tab/>
      </w:r>
      <w:r w:rsidR="00B55BC0" w:rsidRPr="00C774A6">
        <w:rPr>
          <w:sz w:val="22"/>
          <w:szCs w:val="22"/>
        </w:rPr>
        <w:t>70,743.51</w:t>
      </w:r>
    </w:p>
    <w:p w:rsidR="00523CB0" w:rsidRPr="00C774A6" w:rsidRDefault="00523CB0" w:rsidP="00C774A6">
      <w:pPr>
        <w:tabs>
          <w:tab w:val="left" w:pos="4320"/>
          <w:tab w:val="right" w:pos="5760"/>
        </w:tabs>
        <w:ind w:firstLine="720"/>
        <w:jc w:val="both"/>
        <w:rPr>
          <w:sz w:val="22"/>
          <w:szCs w:val="22"/>
        </w:rPr>
      </w:pPr>
      <w:r w:rsidRPr="00C774A6">
        <w:rPr>
          <w:sz w:val="22"/>
          <w:szCs w:val="22"/>
        </w:rPr>
        <w:t>Special Aid Fund</w:t>
      </w:r>
      <w:r w:rsidRPr="00C774A6">
        <w:rPr>
          <w:sz w:val="22"/>
          <w:szCs w:val="22"/>
        </w:rPr>
        <w:tab/>
        <w:t>$</w:t>
      </w:r>
      <w:r w:rsidRPr="00C774A6">
        <w:rPr>
          <w:sz w:val="22"/>
          <w:szCs w:val="22"/>
        </w:rPr>
        <w:tab/>
      </w:r>
      <w:r w:rsidR="00B55BC0" w:rsidRPr="00C774A6">
        <w:rPr>
          <w:sz w:val="22"/>
          <w:szCs w:val="22"/>
        </w:rPr>
        <w:t>28,111.96</w:t>
      </w:r>
    </w:p>
    <w:p w:rsidR="00523CB0" w:rsidRPr="00C774A6" w:rsidRDefault="00523CB0" w:rsidP="00C774A6">
      <w:pPr>
        <w:tabs>
          <w:tab w:val="left" w:pos="4320"/>
          <w:tab w:val="right" w:pos="5760"/>
        </w:tabs>
        <w:ind w:firstLine="720"/>
        <w:jc w:val="both"/>
        <w:rPr>
          <w:sz w:val="22"/>
          <w:szCs w:val="22"/>
        </w:rPr>
      </w:pPr>
      <w:r w:rsidRPr="00C774A6">
        <w:rPr>
          <w:sz w:val="22"/>
          <w:szCs w:val="22"/>
        </w:rPr>
        <w:t>Capital Fund</w:t>
      </w:r>
      <w:r w:rsidRPr="00C774A6">
        <w:rPr>
          <w:sz w:val="22"/>
          <w:szCs w:val="22"/>
        </w:rPr>
        <w:tab/>
        <w:t>$</w:t>
      </w:r>
      <w:r w:rsidRPr="00C774A6">
        <w:rPr>
          <w:sz w:val="22"/>
          <w:szCs w:val="22"/>
        </w:rPr>
        <w:tab/>
      </w:r>
      <w:r w:rsidR="00B55BC0" w:rsidRPr="00C774A6">
        <w:rPr>
          <w:sz w:val="22"/>
          <w:szCs w:val="22"/>
        </w:rPr>
        <w:t>1,760,748.32</w:t>
      </w:r>
    </w:p>
    <w:p w:rsidR="00523CB0" w:rsidRPr="00C774A6" w:rsidRDefault="00523CB0" w:rsidP="00C774A6">
      <w:pPr>
        <w:tabs>
          <w:tab w:val="left" w:pos="4320"/>
          <w:tab w:val="right" w:pos="5760"/>
        </w:tabs>
        <w:ind w:firstLine="720"/>
        <w:jc w:val="both"/>
        <w:rPr>
          <w:sz w:val="22"/>
          <w:szCs w:val="22"/>
        </w:rPr>
      </w:pPr>
      <w:r w:rsidRPr="00C774A6">
        <w:rPr>
          <w:sz w:val="22"/>
          <w:szCs w:val="22"/>
        </w:rPr>
        <w:t>Debt Service Fund</w:t>
      </w:r>
      <w:r w:rsidRPr="00C774A6">
        <w:rPr>
          <w:sz w:val="22"/>
          <w:szCs w:val="22"/>
        </w:rPr>
        <w:tab/>
        <w:t>$</w:t>
      </w:r>
      <w:r w:rsidRPr="00C774A6">
        <w:rPr>
          <w:sz w:val="22"/>
          <w:szCs w:val="22"/>
        </w:rPr>
        <w:tab/>
      </w:r>
      <w:r w:rsidR="00B55BC0" w:rsidRPr="00C774A6">
        <w:rPr>
          <w:sz w:val="22"/>
          <w:szCs w:val="22"/>
        </w:rPr>
        <w:t>1,560,538.56</w:t>
      </w:r>
    </w:p>
    <w:p w:rsidR="00523CB0" w:rsidRPr="00C774A6" w:rsidRDefault="00523CB0" w:rsidP="00C774A6">
      <w:pPr>
        <w:jc w:val="both"/>
        <w:rPr>
          <w:sz w:val="22"/>
          <w:szCs w:val="22"/>
        </w:rPr>
      </w:pPr>
    </w:p>
    <w:p w:rsidR="00523CB0" w:rsidRPr="00C774A6" w:rsidRDefault="00523CB0" w:rsidP="00C774A6">
      <w:pPr>
        <w:jc w:val="both"/>
        <w:rPr>
          <w:b/>
          <w:sz w:val="22"/>
          <w:szCs w:val="22"/>
          <w:u w:val="single"/>
        </w:rPr>
      </w:pPr>
      <w:r w:rsidRPr="00C774A6">
        <w:rPr>
          <w:b/>
          <w:sz w:val="22"/>
          <w:szCs w:val="22"/>
          <w:u w:val="single"/>
        </w:rPr>
        <w:t>1-16-G2</w:t>
      </w:r>
    </w:p>
    <w:p w:rsidR="00523CB0" w:rsidRPr="00C774A6" w:rsidRDefault="00523CB0" w:rsidP="00C774A6">
      <w:pPr>
        <w:jc w:val="both"/>
        <w:rPr>
          <w:sz w:val="22"/>
          <w:szCs w:val="22"/>
        </w:rPr>
      </w:pPr>
      <w:r w:rsidRPr="00C774A6">
        <w:rPr>
          <w:sz w:val="22"/>
          <w:szCs w:val="22"/>
        </w:rPr>
        <w:t>RESOLVED, Upon the Recommendation of the Superintendent of Schools, That the Board of Education hereby approves the Comprehensive Budget Status Reports for: Gen</w:t>
      </w:r>
      <w:r w:rsidRPr="00C774A6">
        <w:rPr>
          <w:sz w:val="22"/>
          <w:szCs w:val="22"/>
        </w:rPr>
        <w:softHyphen/>
        <w:t>eral Fund, Repair Reserve Fund, Unemployment Reserve Fund, Prop</w:t>
      </w:r>
      <w:r w:rsidRPr="00C774A6">
        <w:rPr>
          <w:sz w:val="22"/>
          <w:szCs w:val="22"/>
        </w:rPr>
        <w:softHyphen/>
        <w:t>erty Loss Reserve Fund, Retirement Reserve Fund, Employee Benefit Reserve Fund, Vehicle Reserve Fund, Capital Re</w:t>
      </w:r>
      <w:r w:rsidRPr="00C774A6">
        <w:rPr>
          <w:sz w:val="22"/>
          <w:szCs w:val="22"/>
        </w:rPr>
        <w:softHyphen/>
        <w:t>serve Fund, School Lunch Fund, Special Aid Fund, Capital Fund and Debt Service Fund dated November 2015.</w:t>
      </w:r>
    </w:p>
    <w:p w:rsidR="00523CB0" w:rsidRPr="00C774A6" w:rsidRDefault="00523CB0" w:rsidP="00C774A6">
      <w:pPr>
        <w:jc w:val="both"/>
        <w:rPr>
          <w:sz w:val="22"/>
          <w:szCs w:val="22"/>
        </w:rPr>
      </w:pPr>
    </w:p>
    <w:p w:rsidR="00523CB0" w:rsidRPr="00C774A6" w:rsidRDefault="00523CB0" w:rsidP="00C774A6">
      <w:pPr>
        <w:jc w:val="both"/>
        <w:rPr>
          <w:b/>
          <w:sz w:val="22"/>
          <w:szCs w:val="22"/>
          <w:u w:val="single"/>
        </w:rPr>
      </w:pPr>
      <w:r w:rsidRPr="00C774A6">
        <w:rPr>
          <w:b/>
          <w:sz w:val="22"/>
          <w:szCs w:val="22"/>
          <w:u w:val="single"/>
        </w:rPr>
        <w:t>1-16-G3</w:t>
      </w:r>
    </w:p>
    <w:p w:rsidR="00523CB0" w:rsidRPr="00C774A6" w:rsidRDefault="00523CB0" w:rsidP="00C774A6">
      <w:pPr>
        <w:jc w:val="both"/>
        <w:rPr>
          <w:sz w:val="22"/>
          <w:szCs w:val="22"/>
        </w:rPr>
      </w:pPr>
      <w:r w:rsidRPr="00C774A6">
        <w:rPr>
          <w:sz w:val="22"/>
          <w:szCs w:val="22"/>
        </w:rPr>
        <w:t>RESOLVED, Upon the Recommendation of the Superintendent of Schools, That the Board of Education hereby approves the Extra Classroom Activity Fund Report for the month of November 2015.</w:t>
      </w:r>
    </w:p>
    <w:p w:rsidR="00523CB0" w:rsidRPr="00C774A6" w:rsidRDefault="00523CB0" w:rsidP="00C774A6">
      <w:pPr>
        <w:jc w:val="both"/>
        <w:rPr>
          <w:b/>
          <w:sz w:val="22"/>
          <w:szCs w:val="22"/>
          <w:u w:val="single"/>
        </w:rPr>
      </w:pPr>
    </w:p>
    <w:p w:rsidR="00147477" w:rsidRPr="00C774A6" w:rsidRDefault="00523CB0" w:rsidP="00C774A6">
      <w:pPr>
        <w:jc w:val="both"/>
        <w:rPr>
          <w:b/>
          <w:sz w:val="22"/>
          <w:szCs w:val="22"/>
          <w:u w:val="single"/>
        </w:rPr>
      </w:pPr>
      <w:r w:rsidRPr="00C774A6">
        <w:rPr>
          <w:b/>
          <w:sz w:val="22"/>
          <w:szCs w:val="22"/>
          <w:u w:val="single"/>
        </w:rPr>
        <w:t>1-16-G4</w:t>
      </w:r>
    </w:p>
    <w:p w:rsidR="00147477" w:rsidRPr="00C774A6" w:rsidRDefault="00147477" w:rsidP="00C774A6">
      <w:pPr>
        <w:jc w:val="both"/>
        <w:rPr>
          <w:sz w:val="22"/>
          <w:szCs w:val="22"/>
        </w:rPr>
      </w:pPr>
      <w:r w:rsidRPr="00C774A6">
        <w:rPr>
          <w:sz w:val="22"/>
          <w:szCs w:val="22"/>
        </w:rPr>
        <w:t>RESOLVED, Upon the Recommendation of the Superintendent of Schools, That the Board of Educa</w:t>
      </w:r>
      <w:r w:rsidRPr="00C774A6">
        <w:rPr>
          <w:sz w:val="22"/>
          <w:szCs w:val="22"/>
        </w:rPr>
        <w:softHyphen/>
        <w:t xml:space="preserve">tion hereby approves the High School Band and Chorus’ Field Trip to </w:t>
      </w:r>
      <w:r w:rsidR="00523CB0" w:rsidRPr="00C774A6">
        <w:rPr>
          <w:sz w:val="22"/>
          <w:szCs w:val="22"/>
        </w:rPr>
        <w:t>Virginia Beach, VA and Colonial Williamsburg, VA</w:t>
      </w:r>
      <w:r w:rsidRPr="00C774A6">
        <w:rPr>
          <w:sz w:val="22"/>
          <w:szCs w:val="22"/>
        </w:rPr>
        <w:t xml:space="preserve"> on </w:t>
      </w:r>
      <w:r w:rsidR="00523CB0" w:rsidRPr="00C774A6">
        <w:rPr>
          <w:sz w:val="22"/>
          <w:szCs w:val="22"/>
        </w:rPr>
        <w:t>April 28, 2016 through May 1</w:t>
      </w:r>
      <w:r w:rsidRPr="00C774A6">
        <w:rPr>
          <w:sz w:val="22"/>
          <w:szCs w:val="22"/>
        </w:rPr>
        <w:t>, 201</w:t>
      </w:r>
      <w:r w:rsidR="00523CB0" w:rsidRPr="00C774A6">
        <w:rPr>
          <w:sz w:val="22"/>
          <w:szCs w:val="22"/>
        </w:rPr>
        <w:t>6</w:t>
      </w:r>
      <w:r w:rsidRPr="00C774A6">
        <w:rPr>
          <w:sz w:val="22"/>
          <w:szCs w:val="22"/>
        </w:rPr>
        <w:t>.</w:t>
      </w:r>
    </w:p>
    <w:p w:rsidR="000D4272" w:rsidRPr="00C774A6" w:rsidRDefault="000D4272" w:rsidP="00C774A6">
      <w:pPr>
        <w:ind w:right="774"/>
        <w:jc w:val="both"/>
        <w:rPr>
          <w:sz w:val="22"/>
          <w:szCs w:val="22"/>
        </w:rPr>
      </w:pPr>
    </w:p>
    <w:p w:rsidR="000D4272" w:rsidRPr="00C774A6" w:rsidRDefault="000D4272" w:rsidP="00C774A6">
      <w:pPr>
        <w:jc w:val="both"/>
        <w:rPr>
          <w:b/>
          <w:sz w:val="22"/>
          <w:szCs w:val="22"/>
          <w:u w:val="single"/>
        </w:rPr>
      </w:pPr>
      <w:r w:rsidRPr="00C774A6">
        <w:rPr>
          <w:b/>
          <w:sz w:val="22"/>
          <w:szCs w:val="22"/>
          <w:u w:val="single"/>
        </w:rPr>
        <w:t>1-16-G5</w:t>
      </w:r>
    </w:p>
    <w:p w:rsidR="000D4272" w:rsidRPr="00C774A6" w:rsidRDefault="000D4272" w:rsidP="00C774A6">
      <w:pPr>
        <w:jc w:val="both"/>
        <w:rPr>
          <w:sz w:val="22"/>
          <w:szCs w:val="22"/>
        </w:rPr>
      </w:pPr>
      <w:r w:rsidRPr="00C774A6">
        <w:rPr>
          <w:sz w:val="22"/>
          <w:szCs w:val="22"/>
        </w:rPr>
        <w:t>RESOLVED, Upon the Recommendation of the Superintendent of Schools, That the Board of Education hereby amends the 2015-2016 Board of Education Meeting Calendar.</w:t>
      </w:r>
    </w:p>
    <w:p w:rsidR="000D4272" w:rsidRPr="00C774A6" w:rsidRDefault="000D4272" w:rsidP="00C774A6">
      <w:pPr>
        <w:jc w:val="both"/>
        <w:rPr>
          <w:sz w:val="22"/>
          <w:szCs w:val="22"/>
        </w:rPr>
      </w:pPr>
    </w:p>
    <w:p w:rsidR="000D4272" w:rsidRPr="00C774A6" w:rsidRDefault="000D4272" w:rsidP="00C774A6">
      <w:pPr>
        <w:jc w:val="both"/>
        <w:rPr>
          <w:sz w:val="22"/>
          <w:szCs w:val="22"/>
        </w:rPr>
      </w:pPr>
      <w:r w:rsidRPr="00C774A6">
        <w:rPr>
          <w:b/>
          <w:sz w:val="22"/>
          <w:szCs w:val="22"/>
          <w:u w:val="single"/>
        </w:rPr>
        <w:t>1-16-G6</w:t>
      </w:r>
    </w:p>
    <w:p w:rsidR="000D4272" w:rsidRPr="00C774A6" w:rsidRDefault="000D4272" w:rsidP="00C774A6">
      <w:pPr>
        <w:jc w:val="both"/>
        <w:rPr>
          <w:sz w:val="22"/>
          <w:szCs w:val="22"/>
        </w:rPr>
      </w:pPr>
      <w:r w:rsidRPr="00C774A6">
        <w:rPr>
          <w:sz w:val="22"/>
          <w:szCs w:val="22"/>
        </w:rPr>
        <w:t>RESOLVED, Upon the Recommendation of the Superintendent of Schools, That the Board of Education hereby adopts the 2016-2017 Budget Development Calendar as presented.</w:t>
      </w:r>
    </w:p>
    <w:p w:rsidR="00107DB2" w:rsidRPr="00C774A6" w:rsidRDefault="00107DB2" w:rsidP="00C774A6">
      <w:pPr>
        <w:jc w:val="both"/>
        <w:rPr>
          <w:sz w:val="22"/>
          <w:szCs w:val="22"/>
        </w:rPr>
      </w:pPr>
    </w:p>
    <w:p w:rsidR="00107DB2" w:rsidRPr="00C774A6" w:rsidRDefault="00107DB2" w:rsidP="00C774A6">
      <w:pPr>
        <w:jc w:val="both"/>
        <w:rPr>
          <w:b/>
          <w:sz w:val="22"/>
          <w:szCs w:val="22"/>
          <w:u w:val="single"/>
        </w:rPr>
      </w:pPr>
      <w:r w:rsidRPr="00C774A6">
        <w:rPr>
          <w:b/>
          <w:sz w:val="22"/>
          <w:szCs w:val="22"/>
          <w:u w:val="single"/>
        </w:rPr>
        <w:t>1-16-G7</w:t>
      </w:r>
    </w:p>
    <w:p w:rsidR="00107DB2" w:rsidRPr="00C774A6" w:rsidRDefault="00107DB2" w:rsidP="00C774A6">
      <w:pPr>
        <w:jc w:val="both"/>
        <w:rPr>
          <w:sz w:val="22"/>
          <w:szCs w:val="22"/>
        </w:rPr>
      </w:pPr>
      <w:r w:rsidRPr="00C774A6">
        <w:rPr>
          <w:sz w:val="22"/>
          <w:szCs w:val="22"/>
        </w:rPr>
        <w:t>Upon the Motion of ______, seconded by ______, That the Board of Education approves the Certificate of Participation and Business Associate Agreement from NYSUT Member Benefits Trust – endorsed Davis Vision Vision Care Program, as attached to and made a part of these minutes, and authorizes the President of the Board of Education to sign the docu</w:t>
      </w:r>
      <w:r w:rsidR="00641108" w:rsidRPr="00C774A6">
        <w:rPr>
          <w:sz w:val="22"/>
          <w:szCs w:val="22"/>
        </w:rPr>
        <w:softHyphen/>
      </w:r>
      <w:r w:rsidRPr="00C774A6">
        <w:rPr>
          <w:sz w:val="22"/>
          <w:szCs w:val="22"/>
        </w:rPr>
        <w:t>ments.</w:t>
      </w:r>
    </w:p>
    <w:p w:rsidR="00C774A6" w:rsidRPr="00C774A6" w:rsidRDefault="00C774A6" w:rsidP="00C774A6">
      <w:pPr>
        <w:jc w:val="both"/>
        <w:rPr>
          <w:sz w:val="22"/>
          <w:szCs w:val="22"/>
        </w:rPr>
      </w:pPr>
    </w:p>
    <w:p w:rsidR="00C774A6" w:rsidRPr="00C774A6" w:rsidRDefault="00C774A6" w:rsidP="00C774A6">
      <w:pPr>
        <w:jc w:val="both"/>
        <w:rPr>
          <w:b/>
          <w:sz w:val="22"/>
          <w:szCs w:val="22"/>
          <w:u w:val="single"/>
        </w:rPr>
      </w:pPr>
      <w:r w:rsidRPr="00C774A6">
        <w:rPr>
          <w:b/>
          <w:sz w:val="22"/>
          <w:szCs w:val="22"/>
          <w:u w:val="single"/>
        </w:rPr>
        <w:t>1-16-G8</w:t>
      </w:r>
    </w:p>
    <w:p w:rsidR="00C774A6" w:rsidRPr="00C774A6" w:rsidRDefault="00C774A6" w:rsidP="00C774A6">
      <w:pPr>
        <w:jc w:val="both"/>
        <w:rPr>
          <w:iCs/>
          <w:sz w:val="22"/>
          <w:szCs w:val="22"/>
        </w:rPr>
      </w:pPr>
      <w:r w:rsidRPr="00C774A6">
        <w:rPr>
          <w:iCs/>
          <w:sz w:val="22"/>
          <w:szCs w:val="22"/>
        </w:rPr>
        <w:t xml:space="preserve">Upon the Motion of _________, seconded by ___________, That the Board of Education hereby approves the Corrective Action Plan in response to the Internal Audit Report submitted by </w:t>
      </w:r>
      <w:r w:rsidRPr="00C774A6">
        <w:rPr>
          <w:sz w:val="22"/>
          <w:szCs w:val="22"/>
        </w:rPr>
        <w:t xml:space="preserve">Ernest Skiadas, CPA, P.C. </w:t>
      </w:r>
      <w:r w:rsidRPr="00C774A6">
        <w:rPr>
          <w:iCs/>
          <w:sz w:val="22"/>
          <w:szCs w:val="22"/>
        </w:rPr>
        <w:t>for the 2014-2015 School Year.</w:t>
      </w:r>
    </w:p>
    <w:p w:rsidR="00C774A6" w:rsidRPr="00C774A6" w:rsidRDefault="00C774A6" w:rsidP="00C774A6">
      <w:pPr>
        <w:jc w:val="both"/>
        <w:rPr>
          <w:i/>
          <w:iCs/>
          <w:sz w:val="22"/>
          <w:szCs w:val="22"/>
        </w:rPr>
      </w:pPr>
    </w:p>
    <w:p w:rsidR="004A5991" w:rsidRPr="00C774A6" w:rsidRDefault="004A5991" w:rsidP="00C774A6">
      <w:pPr>
        <w:jc w:val="both"/>
        <w:rPr>
          <w:b/>
          <w:sz w:val="22"/>
          <w:szCs w:val="22"/>
          <w:u w:val="single"/>
        </w:rPr>
      </w:pPr>
      <w:r w:rsidRPr="00C774A6">
        <w:rPr>
          <w:b/>
          <w:sz w:val="22"/>
          <w:szCs w:val="22"/>
          <w:u w:val="single"/>
        </w:rPr>
        <w:t>1-16-C1</w:t>
      </w:r>
    </w:p>
    <w:p w:rsidR="004A5991" w:rsidRPr="00C774A6" w:rsidRDefault="004A5991" w:rsidP="00C774A6">
      <w:pPr>
        <w:jc w:val="both"/>
        <w:rPr>
          <w:sz w:val="22"/>
          <w:szCs w:val="22"/>
        </w:rPr>
      </w:pPr>
      <w:r w:rsidRPr="00C774A6">
        <w:rPr>
          <w:sz w:val="22"/>
          <w:szCs w:val="22"/>
        </w:rPr>
        <w:t>RESOLVED, Upon the Recommendation of the Superintendent of Schools, That the Board of Education hereby approves the appointment of Barb Crampton, Steve Fales, Kathryn Kranz and Keith Williams, Middle School Music Chaperone, for the December 9, 2015 performance.</w:t>
      </w:r>
    </w:p>
    <w:p w:rsidR="002451E0" w:rsidRPr="00C774A6" w:rsidRDefault="002451E0" w:rsidP="00C774A6">
      <w:pPr>
        <w:jc w:val="both"/>
        <w:rPr>
          <w:sz w:val="22"/>
          <w:szCs w:val="22"/>
        </w:rPr>
      </w:pPr>
    </w:p>
    <w:p w:rsidR="002451E0" w:rsidRPr="00C774A6" w:rsidRDefault="002451E0" w:rsidP="00C774A6">
      <w:pPr>
        <w:contextualSpacing/>
        <w:jc w:val="both"/>
        <w:rPr>
          <w:b/>
          <w:sz w:val="22"/>
          <w:szCs w:val="22"/>
          <w:u w:val="single"/>
        </w:rPr>
      </w:pPr>
      <w:r w:rsidRPr="00C774A6">
        <w:rPr>
          <w:b/>
          <w:sz w:val="22"/>
          <w:szCs w:val="22"/>
          <w:u w:val="single"/>
        </w:rPr>
        <w:lastRenderedPageBreak/>
        <w:t>1-16-C2</w:t>
      </w:r>
    </w:p>
    <w:p w:rsidR="002451E0" w:rsidRDefault="002451E0" w:rsidP="00C774A6">
      <w:pPr>
        <w:jc w:val="both"/>
        <w:rPr>
          <w:sz w:val="22"/>
          <w:szCs w:val="22"/>
        </w:rPr>
      </w:pPr>
      <w:r w:rsidRPr="00C774A6">
        <w:rPr>
          <w:sz w:val="22"/>
          <w:szCs w:val="22"/>
        </w:rPr>
        <w:t>RESOLVED, Upon the Recommendation of the Superintendent of Schools, That the Board of Education hereby approves the appointment of Trudy Parmarter</w:t>
      </w:r>
      <w:r w:rsidR="006053F3" w:rsidRPr="00C774A6">
        <w:rPr>
          <w:sz w:val="22"/>
          <w:szCs w:val="22"/>
        </w:rPr>
        <w:t xml:space="preserve"> and Susan Fedorwich</w:t>
      </w:r>
      <w:r w:rsidRPr="00C774A6">
        <w:rPr>
          <w:sz w:val="22"/>
          <w:szCs w:val="22"/>
        </w:rPr>
        <w:t>, Substitute Teacher, effec</w:t>
      </w:r>
      <w:r w:rsidRPr="00C774A6">
        <w:rPr>
          <w:sz w:val="22"/>
          <w:szCs w:val="22"/>
        </w:rPr>
        <w:softHyphen/>
        <w:t>tive July 1, 2016.</w:t>
      </w:r>
    </w:p>
    <w:p w:rsidR="00665CA3" w:rsidRDefault="00665CA3" w:rsidP="00C774A6">
      <w:pPr>
        <w:jc w:val="both"/>
        <w:rPr>
          <w:sz w:val="22"/>
          <w:szCs w:val="22"/>
        </w:rPr>
      </w:pPr>
    </w:p>
    <w:p w:rsidR="00665CA3" w:rsidRPr="00C774A6" w:rsidRDefault="00665CA3" w:rsidP="00665CA3">
      <w:pPr>
        <w:contextualSpacing/>
        <w:jc w:val="both"/>
        <w:rPr>
          <w:b/>
          <w:sz w:val="22"/>
          <w:szCs w:val="22"/>
          <w:u w:val="single"/>
        </w:rPr>
      </w:pPr>
      <w:r>
        <w:rPr>
          <w:b/>
          <w:sz w:val="22"/>
          <w:szCs w:val="22"/>
          <w:u w:val="single"/>
        </w:rPr>
        <w:t>1-16-C3</w:t>
      </w:r>
    </w:p>
    <w:p w:rsidR="00665CA3" w:rsidRDefault="00665CA3" w:rsidP="00665CA3">
      <w:pPr>
        <w:jc w:val="both"/>
        <w:rPr>
          <w:sz w:val="22"/>
          <w:szCs w:val="22"/>
        </w:rPr>
      </w:pPr>
      <w:r w:rsidRPr="00C774A6">
        <w:rPr>
          <w:sz w:val="22"/>
          <w:szCs w:val="22"/>
        </w:rPr>
        <w:t xml:space="preserve">RESOLVED, Upon the Recommendation of the Superintendent of Schools, That the Board of Education hereby approves the appointment of </w:t>
      </w:r>
      <w:r>
        <w:rPr>
          <w:sz w:val="22"/>
          <w:szCs w:val="22"/>
        </w:rPr>
        <w:t>Elizabeth Yetter</w:t>
      </w:r>
      <w:r w:rsidRPr="00C774A6">
        <w:rPr>
          <w:sz w:val="22"/>
          <w:szCs w:val="22"/>
        </w:rPr>
        <w:t>, Substitute Teacher</w:t>
      </w:r>
      <w:r>
        <w:rPr>
          <w:sz w:val="22"/>
          <w:szCs w:val="22"/>
        </w:rPr>
        <w:t xml:space="preserve"> (uncertified)</w:t>
      </w:r>
      <w:r w:rsidRPr="00C774A6">
        <w:rPr>
          <w:sz w:val="22"/>
          <w:szCs w:val="22"/>
        </w:rPr>
        <w:t>, effec</w:t>
      </w:r>
      <w:r w:rsidRPr="00C774A6">
        <w:rPr>
          <w:sz w:val="22"/>
          <w:szCs w:val="22"/>
        </w:rPr>
        <w:softHyphen/>
        <w:t xml:space="preserve">tive </w:t>
      </w:r>
      <w:r>
        <w:rPr>
          <w:sz w:val="22"/>
          <w:szCs w:val="22"/>
        </w:rPr>
        <w:t>January 11</w:t>
      </w:r>
      <w:r w:rsidRPr="00C774A6">
        <w:rPr>
          <w:sz w:val="22"/>
          <w:szCs w:val="22"/>
        </w:rPr>
        <w:t>, 2016.</w:t>
      </w:r>
    </w:p>
    <w:p w:rsidR="00665CA3" w:rsidRDefault="00665CA3" w:rsidP="00665CA3">
      <w:pPr>
        <w:jc w:val="both"/>
        <w:rPr>
          <w:sz w:val="22"/>
          <w:szCs w:val="22"/>
        </w:rPr>
      </w:pPr>
    </w:p>
    <w:p w:rsidR="00665CA3" w:rsidRPr="00C774A6" w:rsidRDefault="00665CA3" w:rsidP="00665CA3">
      <w:pPr>
        <w:contextualSpacing/>
        <w:jc w:val="both"/>
        <w:rPr>
          <w:b/>
          <w:sz w:val="22"/>
          <w:szCs w:val="22"/>
          <w:u w:val="single"/>
        </w:rPr>
      </w:pPr>
      <w:r>
        <w:rPr>
          <w:b/>
          <w:sz w:val="22"/>
          <w:szCs w:val="22"/>
          <w:u w:val="single"/>
        </w:rPr>
        <w:t>1-16-C4</w:t>
      </w:r>
    </w:p>
    <w:p w:rsidR="00665CA3" w:rsidRDefault="00665CA3" w:rsidP="00665CA3">
      <w:pPr>
        <w:jc w:val="both"/>
        <w:rPr>
          <w:sz w:val="22"/>
          <w:szCs w:val="22"/>
        </w:rPr>
      </w:pPr>
      <w:r w:rsidRPr="00C774A6">
        <w:rPr>
          <w:sz w:val="22"/>
          <w:szCs w:val="22"/>
        </w:rPr>
        <w:t xml:space="preserve">RESOLVED, Upon the Recommendation of the Superintendent of Schools, That the Board of Education hereby approves the appointment of </w:t>
      </w:r>
      <w:r>
        <w:rPr>
          <w:sz w:val="22"/>
          <w:szCs w:val="22"/>
        </w:rPr>
        <w:t>Michael Goforth</w:t>
      </w:r>
      <w:r w:rsidRPr="00C774A6">
        <w:rPr>
          <w:sz w:val="22"/>
          <w:szCs w:val="22"/>
        </w:rPr>
        <w:t>, Substitute Teacher</w:t>
      </w:r>
      <w:r>
        <w:rPr>
          <w:sz w:val="22"/>
          <w:szCs w:val="22"/>
        </w:rPr>
        <w:t xml:space="preserve"> (certified)</w:t>
      </w:r>
      <w:r w:rsidRPr="00C774A6">
        <w:rPr>
          <w:sz w:val="22"/>
          <w:szCs w:val="22"/>
        </w:rPr>
        <w:t>, effec</w:t>
      </w:r>
      <w:r>
        <w:rPr>
          <w:sz w:val="22"/>
          <w:szCs w:val="22"/>
        </w:rPr>
        <w:softHyphen/>
        <w:t>tive January 12</w:t>
      </w:r>
      <w:r w:rsidRPr="00C774A6">
        <w:rPr>
          <w:sz w:val="22"/>
          <w:szCs w:val="22"/>
        </w:rPr>
        <w:t>, 2016.</w:t>
      </w:r>
    </w:p>
    <w:p w:rsidR="00665CA3" w:rsidRPr="00C774A6" w:rsidRDefault="00665CA3" w:rsidP="00C774A6">
      <w:pPr>
        <w:jc w:val="both"/>
        <w:rPr>
          <w:sz w:val="22"/>
          <w:szCs w:val="22"/>
        </w:rPr>
      </w:pPr>
    </w:p>
    <w:p w:rsidR="00545E74" w:rsidRPr="00C774A6" w:rsidRDefault="00545E74" w:rsidP="00C774A6">
      <w:pPr>
        <w:jc w:val="both"/>
        <w:rPr>
          <w:b/>
          <w:sz w:val="22"/>
          <w:szCs w:val="22"/>
          <w:u w:val="single"/>
        </w:rPr>
      </w:pPr>
      <w:r w:rsidRPr="00C774A6">
        <w:rPr>
          <w:b/>
          <w:sz w:val="22"/>
          <w:szCs w:val="22"/>
          <w:u w:val="single"/>
        </w:rPr>
        <w:t>1-16-NC1</w:t>
      </w:r>
    </w:p>
    <w:p w:rsidR="0002397B" w:rsidRPr="00C774A6" w:rsidRDefault="0002397B" w:rsidP="00C774A6">
      <w:pPr>
        <w:contextualSpacing/>
        <w:jc w:val="both"/>
        <w:rPr>
          <w:sz w:val="22"/>
          <w:szCs w:val="22"/>
        </w:rPr>
      </w:pPr>
      <w:r w:rsidRPr="00C774A6">
        <w:rPr>
          <w:sz w:val="22"/>
          <w:szCs w:val="22"/>
        </w:rPr>
        <w:t>RESOLVED, Upon the Recommendation of the Superintendent of Schools, That the Board of Education hereby accepts the resignation of Linda Allen, Cafeteria Aide (Breakfast), effec</w:t>
      </w:r>
      <w:r w:rsidRPr="00C774A6">
        <w:rPr>
          <w:sz w:val="22"/>
          <w:szCs w:val="22"/>
        </w:rPr>
        <w:softHyphen/>
        <w:t xml:space="preserve">tive </w:t>
      </w:r>
      <w:r w:rsidR="002178DA" w:rsidRPr="00C774A6">
        <w:rPr>
          <w:sz w:val="22"/>
          <w:szCs w:val="22"/>
        </w:rPr>
        <w:t>November 24, 2015</w:t>
      </w:r>
      <w:r w:rsidRPr="00C774A6">
        <w:rPr>
          <w:sz w:val="22"/>
          <w:szCs w:val="22"/>
        </w:rPr>
        <w:t>.</w:t>
      </w:r>
    </w:p>
    <w:p w:rsidR="000D4272" w:rsidRPr="00C774A6" w:rsidRDefault="000D4272" w:rsidP="00C774A6">
      <w:pPr>
        <w:contextualSpacing/>
        <w:jc w:val="both"/>
        <w:rPr>
          <w:sz w:val="22"/>
          <w:szCs w:val="22"/>
        </w:rPr>
      </w:pPr>
    </w:p>
    <w:p w:rsidR="00A64267" w:rsidRPr="00C774A6" w:rsidRDefault="0002397B" w:rsidP="00C774A6">
      <w:pPr>
        <w:contextualSpacing/>
        <w:jc w:val="both"/>
        <w:rPr>
          <w:b/>
          <w:sz w:val="22"/>
          <w:szCs w:val="22"/>
          <w:u w:val="single"/>
        </w:rPr>
      </w:pPr>
      <w:r w:rsidRPr="00C774A6">
        <w:rPr>
          <w:b/>
          <w:sz w:val="22"/>
          <w:szCs w:val="22"/>
          <w:u w:val="single"/>
        </w:rPr>
        <w:t>1-16-NC2</w:t>
      </w:r>
    </w:p>
    <w:p w:rsidR="00545E74" w:rsidRPr="00C774A6" w:rsidRDefault="00545E74" w:rsidP="00C774A6">
      <w:pPr>
        <w:jc w:val="both"/>
        <w:rPr>
          <w:sz w:val="22"/>
          <w:szCs w:val="22"/>
        </w:rPr>
      </w:pPr>
      <w:r w:rsidRPr="00C774A6">
        <w:rPr>
          <w:sz w:val="22"/>
          <w:szCs w:val="22"/>
        </w:rPr>
        <w:t>RESOLVED, Upon the Recommendation of the Superintendent of Schools, That the Board of Education hereby approves the appointment of Tish Thompson, Cafeteria Aide (Breakfast) – 15 minutes/day, effective January 11, 2016. (vice:  L. Allen resignation)</w:t>
      </w:r>
    </w:p>
    <w:p w:rsidR="004A5991" w:rsidRPr="00C774A6" w:rsidRDefault="004A5991" w:rsidP="00C774A6">
      <w:pPr>
        <w:jc w:val="both"/>
        <w:rPr>
          <w:sz w:val="22"/>
          <w:szCs w:val="22"/>
        </w:rPr>
      </w:pPr>
    </w:p>
    <w:p w:rsidR="004A5991" w:rsidRPr="00C774A6" w:rsidRDefault="004A5991" w:rsidP="00C774A6">
      <w:pPr>
        <w:jc w:val="both"/>
        <w:rPr>
          <w:b/>
          <w:sz w:val="22"/>
          <w:szCs w:val="22"/>
          <w:u w:val="single"/>
        </w:rPr>
      </w:pPr>
      <w:r w:rsidRPr="00C774A6">
        <w:rPr>
          <w:b/>
          <w:sz w:val="22"/>
          <w:szCs w:val="22"/>
          <w:u w:val="single"/>
        </w:rPr>
        <w:t>1-16-NC3</w:t>
      </w:r>
    </w:p>
    <w:p w:rsidR="004A5991" w:rsidRPr="00C774A6" w:rsidRDefault="004A5991" w:rsidP="00C774A6">
      <w:pPr>
        <w:jc w:val="both"/>
        <w:rPr>
          <w:sz w:val="22"/>
          <w:szCs w:val="22"/>
        </w:rPr>
      </w:pPr>
      <w:r w:rsidRPr="00C774A6">
        <w:rPr>
          <w:sz w:val="22"/>
          <w:szCs w:val="22"/>
        </w:rPr>
        <w:t xml:space="preserve">RESOLVED, Upon the Recommendation of the Superintendent of Schools, That the Board of Education hereby approves the appointment of Christina Snapp, Substitute Computer Lab Aide and Substitute Library Clerk, effective January 11, 2016. </w:t>
      </w:r>
    </w:p>
    <w:p w:rsidR="004A5991" w:rsidRDefault="004A5991" w:rsidP="00C774A6">
      <w:pPr>
        <w:jc w:val="both"/>
        <w:rPr>
          <w:sz w:val="22"/>
          <w:szCs w:val="22"/>
        </w:rPr>
      </w:pPr>
    </w:p>
    <w:p w:rsidR="00C21BB3" w:rsidRPr="00C774A6" w:rsidRDefault="00C21BB3" w:rsidP="00C21BB3">
      <w:pPr>
        <w:contextualSpacing/>
        <w:jc w:val="both"/>
        <w:rPr>
          <w:b/>
          <w:sz w:val="22"/>
          <w:szCs w:val="22"/>
          <w:u w:val="single"/>
        </w:rPr>
      </w:pPr>
      <w:r>
        <w:rPr>
          <w:b/>
          <w:sz w:val="22"/>
          <w:szCs w:val="22"/>
          <w:u w:val="single"/>
        </w:rPr>
        <w:t>1-16-NC4</w:t>
      </w:r>
    </w:p>
    <w:p w:rsidR="00C21BB3" w:rsidRPr="00C774A6" w:rsidRDefault="00C21BB3" w:rsidP="00C21BB3">
      <w:pPr>
        <w:jc w:val="both"/>
        <w:rPr>
          <w:sz w:val="22"/>
          <w:szCs w:val="22"/>
        </w:rPr>
      </w:pPr>
      <w:r w:rsidRPr="00C774A6">
        <w:rPr>
          <w:sz w:val="22"/>
          <w:szCs w:val="22"/>
        </w:rPr>
        <w:t xml:space="preserve">RESOLVED, Upon the Recommendation of the Superintendent of Schools, That the Board of Education hereby approves the appointment of </w:t>
      </w:r>
      <w:r>
        <w:rPr>
          <w:sz w:val="22"/>
          <w:szCs w:val="22"/>
        </w:rPr>
        <w:t>Emily Preston</w:t>
      </w:r>
      <w:r w:rsidRPr="00C774A6">
        <w:rPr>
          <w:sz w:val="22"/>
          <w:szCs w:val="22"/>
        </w:rPr>
        <w:t xml:space="preserve">, </w:t>
      </w:r>
      <w:r>
        <w:rPr>
          <w:sz w:val="22"/>
          <w:szCs w:val="22"/>
        </w:rPr>
        <w:t>Cook Manager</w:t>
      </w:r>
      <w:r w:rsidRPr="00C774A6">
        <w:rPr>
          <w:sz w:val="22"/>
          <w:szCs w:val="22"/>
        </w:rPr>
        <w:t xml:space="preserve">, effective January </w:t>
      </w:r>
      <w:r>
        <w:rPr>
          <w:sz w:val="22"/>
          <w:szCs w:val="22"/>
        </w:rPr>
        <w:t>12</w:t>
      </w:r>
      <w:r w:rsidRPr="00C774A6">
        <w:rPr>
          <w:sz w:val="22"/>
          <w:szCs w:val="22"/>
        </w:rPr>
        <w:t xml:space="preserve">, 2016. </w:t>
      </w:r>
    </w:p>
    <w:p w:rsidR="00C21BB3" w:rsidRPr="00C774A6" w:rsidRDefault="00C21BB3" w:rsidP="00C774A6">
      <w:pPr>
        <w:jc w:val="both"/>
        <w:rPr>
          <w:sz w:val="22"/>
          <w:szCs w:val="22"/>
        </w:rPr>
      </w:pPr>
    </w:p>
    <w:p w:rsidR="00A214FA" w:rsidRPr="00C774A6" w:rsidRDefault="00425915" w:rsidP="00C774A6">
      <w:pPr>
        <w:jc w:val="both"/>
        <w:rPr>
          <w:sz w:val="22"/>
          <w:szCs w:val="22"/>
        </w:rPr>
      </w:pPr>
    </w:p>
    <w:sectPr w:rsidR="00A214FA" w:rsidRPr="00C774A6" w:rsidSect="00545E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74"/>
    <w:rsid w:val="0002397B"/>
    <w:rsid w:val="000D4272"/>
    <w:rsid w:val="00107DB2"/>
    <w:rsid w:val="00147477"/>
    <w:rsid w:val="001C53C4"/>
    <w:rsid w:val="002178DA"/>
    <w:rsid w:val="002451E0"/>
    <w:rsid w:val="00425915"/>
    <w:rsid w:val="00443B3D"/>
    <w:rsid w:val="004A5991"/>
    <w:rsid w:val="00523CB0"/>
    <w:rsid w:val="00545E74"/>
    <w:rsid w:val="006053F3"/>
    <w:rsid w:val="00641108"/>
    <w:rsid w:val="00652EB4"/>
    <w:rsid w:val="00665CA3"/>
    <w:rsid w:val="006A3ACB"/>
    <w:rsid w:val="00871E25"/>
    <w:rsid w:val="00A64267"/>
    <w:rsid w:val="00B55BC0"/>
    <w:rsid w:val="00C21BB3"/>
    <w:rsid w:val="00C774A6"/>
    <w:rsid w:val="00CC1394"/>
    <w:rsid w:val="00DB3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D8ADF-98F2-4A07-A62E-62334A79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E7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33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FCF8-8782-4A18-9CAA-5A6E75F8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Engelhard</dc:creator>
  <cp:keywords/>
  <dc:description/>
  <cp:lastModifiedBy>Michelle Bombard</cp:lastModifiedBy>
  <cp:revision>2</cp:revision>
  <cp:lastPrinted>2016-01-07T19:23:00Z</cp:lastPrinted>
  <dcterms:created xsi:type="dcterms:W3CDTF">2016-01-14T14:54:00Z</dcterms:created>
  <dcterms:modified xsi:type="dcterms:W3CDTF">2016-01-14T14:54:00Z</dcterms:modified>
</cp:coreProperties>
</file>